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A4E" w:rsidRPr="00855BA3" w:rsidRDefault="00855BA3" w:rsidP="00855BA3">
      <w:pPr>
        <w:jc w:val="center"/>
        <w:rPr>
          <w:b/>
          <w:sz w:val="28"/>
          <w:szCs w:val="28"/>
          <w:highlight w:val="yellow"/>
        </w:rPr>
      </w:pPr>
      <w:r w:rsidRPr="00855BA3">
        <w:rPr>
          <w:b/>
          <w:sz w:val="28"/>
          <w:szCs w:val="28"/>
        </w:rPr>
        <w:t>Контрольная работа для заочников</w:t>
      </w:r>
    </w:p>
    <w:p w:rsidR="0058557A" w:rsidRPr="0058557A" w:rsidRDefault="0058557A" w:rsidP="0058557A">
      <w:pPr>
        <w:tabs>
          <w:tab w:val="left" w:pos="1100"/>
        </w:tabs>
        <w:ind w:firstLine="709"/>
        <w:jc w:val="both"/>
        <w:rPr>
          <w:b/>
          <w:sz w:val="28"/>
          <w:szCs w:val="28"/>
          <w:lang w:eastAsia="en-US"/>
        </w:rPr>
      </w:pP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</w:rPr>
        <w:t>При подготовке</w:t>
      </w:r>
      <w:r w:rsidRPr="0058557A">
        <w:rPr>
          <w:sz w:val="24"/>
          <w:szCs w:val="24"/>
          <w:lang w:eastAsia="en-US"/>
        </w:rPr>
        <w:t xml:space="preserve"> контрольной работы студенту необходимо обратить внимание на:</w:t>
      </w:r>
    </w:p>
    <w:p w:rsidR="0058557A" w:rsidRPr="0058557A" w:rsidRDefault="0058557A" w:rsidP="0058557A">
      <w:pPr>
        <w:pStyle w:val="10"/>
        <w:numPr>
          <w:ilvl w:val="0"/>
          <w:numId w:val="7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57A">
        <w:rPr>
          <w:rFonts w:ascii="Times New Roman" w:hAnsi="Times New Roman"/>
          <w:sz w:val="24"/>
          <w:szCs w:val="24"/>
        </w:rPr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:rsidR="0058557A" w:rsidRPr="0058557A" w:rsidRDefault="0058557A" w:rsidP="0058557A">
      <w:pPr>
        <w:pStyle w:val="10"/>
        <w:numPr>
          <w:ilvl w:val="0"/>
          <w:numId w:val="7"/>
        </w:numPr>
        <w:tabs>
          <w:tab w:val="left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57A">
        <w:rPr>
          <w:rFonts w:ascii="Times New Roman" w:hAnsi="Times New Roman"/>
          <w:sz w:val="24"/>
          <w:szCs w:val="24"/>
        </w:rPr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работы;  грамотность и культура изложения);</w:t>
      </w:r>
    </w:p>
    <w:p w:rsidR="0058557A" w:rsidRPr="0058557A" w:rsidRDefault="0058557A" w:rsidP="0058557A">
      <w:pPr>
        <w:tabs>
          <w:tab w:val="left" w:pos="1080"/>
        </w:tabs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 1. Титульный лист с указанием варианта.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</w:t>
      </w:r>
      <w:smartTag w:uri="urn:schemas-microsoft-com:office:smarttags" w:element="metricconverter">
        <w:smartTagPr>
          <w:attr w:name="ProductID" w:val="20 см"/>
        </w:smartTagPr>
        <w:r w:rsidRPr="0058557A">
          <w:rPr>
            <w:sz w:val="24"/>
            <w:szCs w:val="24"/>
            <w:lang w:eastAsia="en-US"/>
          </w:rPr>
          <w:t>20 см</w:t>
        </w:r>
      </w:smartTag>
      <w:r w:rsidRPr="0058557A">
        <w:rPr>
          <w:sz w:val="24"/>
          <w:szCs w:val="24"/>
          <w:lang w:eastAsia="en-US"/>
        </w:rPr>
        <w:t>.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 xml:space="preserve">4. Все части работы необходимо озаглавить, станицы – пронумеровать; </w:t>
      </w:r>
    </w:p>
    <w:p w:rsidR="0058557A" w:rsidRPr="0058557A" w:rsidRDefault="0058557A" w:rsidP="0058557A">
      <w:pPr>
        <w:ind w:firstLine="709"/>
        <w:jc w:val="both"/>
        <w:rPr>
          <w:sz w:val="24"/>
          <w:szCs w:val="24"/>
          <w:lang w:eastAsia="en-US"/>
        </w:rPr>
      </w:pPr>
      <w:r w:rsidRPr="0058557A">
        <w:rPr>
          <w:sz w:val="24"/>
          <w:szCs w:val="24"/>
          <w:lang w:eastAsia="en-US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DC18FF" w:rsidRDefault="00DC18FF" w:rsidP="00C537B0">
      <w:pPr>
        <w:jc w:val="both"/>
        <w:rPr>
          <w:b/>
          <w:sz w:val="28"/>
          <w:szCs w:val="28"/>
        </w:rPr>
      </w:pPr>
    </w:p>
    <w:p w:rsidR="0058557A" w:rsidRDefault="0058557A" w:rsidP="00C537B0">
      <w:pPr>
        <w:jc w:val="both"/>
        <w:rPr>
          <w:b/>
          <w:sz w:val="28"/>
          <w:szCs w:val="28"/>
        </w:rPr>
      </w:pPr>
    </w:p>
    <w:p w:rsidR="0058557A" w:rsidRDefault="0058557A" w:rsidP="005855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58557A">
        <w:rPr>
          <w:b/>
          <w:sz w:val="28"/>
          <w:szCs w:val="28"/>
        </w:rPr>
        <w:t>Задания контрольной работы</w:t>
      </w:r>
    </w:p>
    <w:p w:rsidR="0058557A" w:rsidRDefault="0058557A" w:rsidP="0058557A">
      <w:pPr>
        <w:jc w:val="center"/>
        <w:rPr>
          <w:b/>
          <w:sz w:val="28"/>
          <w:szCs w:val="28"/>
        </w:rPr>
      </w:pPr>
    </w:p>
    <w:p w:rsidR="0058557A" w:rsidRPr="0058557A" w:rsidRDefault="0058557A" w:rsidP="005855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8557A">
        <w:rPr>
          <w:b/>
          <w:sz w:val="28"/>
          <w:szCs w:val="28"/>
        </w:rPr>
        <w:t xml:space="preserve"> Ответить на вопросы в виде реферата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1.</w:t>
      </w:r>
      <w:r w:rsidRPr="00BC5A68">
        <w:rPr>
          <w:sz w:val="28"/>
          <w:szCs w:val="28"/>
        </w:rPr>
        <w:tab/>
        <w:t xml:space="preserve">Научное исследование: его сущность и особенности. Классификация научных исследований. Методология научного исследования.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2.</w:t>
      </w:r>
      <w:r w:rsidRPr="00BC5A68">
        <w:rPr>
          <w:sz w:val="28"/>
          <w:szCs w:val="28"/>
        </w:rPr>
        <w:tab/>
        <w:t xml:space="preserve">Методология и научное познание. Метод научного исследования. Метод и теория научного исследования.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3.</w:t>
      </w:r>
      <w:r w:rsidRPr="00BC5A68">
        <w:rPr>
          <w:sz w:val="28"/>
          <w:szCs w:val="28"/>
        </w:rPr>
        <w:tab/>
        <w:t xml:space="preserve">Теоретический и эмпирический уровни научного исследования. Классификация методов (философские, общенаучные, частнонаучные).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lastRenderedPageBreak/>
        <w:t>4.</w:t>
      </w:r>
      <w:r w:rsidRPr="00BC5A68">
        <w:rPr>
          <w:sz w:val="28"/>
          <w:szCs w:val="28"/>
        </w:rPr>
        <w:tab/>
        <w:t xml:space="preserve">Методы междисциплинарного исследования. Системный метод научных исследований, его сущность и основные характеристики.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5.</w:t>
      </w:r>
      <w:r w:rsidRPr="00BC5A68">
        <w:rPr>
          <w:sz w:val="28"/>
          <w:szCs w:val="28"/>
        </w:rPr>
        <w:tab/>
        <w:t xml:space="preserve">Классификация систем (статические, динамические, детерминистические, стохастические).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6.</w:t>
      </w:r>
      <w:r w:rsidRPr="00BC5A68">
        <w:rPr>
          <w:sz w:val="28"/>
          <w:szCs w:val="28"/>
        </w:rPr>
        <w:tab/>
        <w:t xml:space="preserve">Понятия «модель» и «моделирование» в научном исследовании. Этапы процесса моделирования. Классификация моделей и формы моделирования.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7.</w:t>
      </w:r>
      <w:r w:rsidRPr="00BC5A68">
        <w:rPr>
          <w:sz w:val="28"/>
          <w:szCs w:val="28"/>
        </w:rPr>
        <w:tab/>
        <w:t xml:space="preserve">Математические модели и методы.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8.</w:t>
      </w:r>
      <w:r w:rsidRPr="00BC5A68">
        <w:rPr>
          <w:sz w:val="28"/>
          <w:szCs w:val="28"/>
        </w:rPr>
        <w:tab/>
        <w:t xml:space="preserve">Значение математических моделей в научных исследованиях, их основные типы (описательные, объяснительные, прогнозные, управленческие). Понятие научного знания и определение научных проблем.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9.</w:t>
      </w:r>
      <w:r w:rsidRPr="00BC5A68">
        <w:rPr>
          <w:sz w:val="28"/>
          <w:szCs w:val="28"/>
        </w:rPr>
        <w:tab/>
        <w:t xml:space="preserve">Анализ и синтез, абстрагирование, индукция и дедукция. Методы моделирования изучаемых объектов.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10.</w:t>
      </w:r>
      <w:r w:rsidRPr="00BC5A68">
        <w:rPr>
          <w:sz w:val="28"/>
          <w:szCs w:val="28"/>
        </w:rPr>
        <w:tab/>
        <w:t xml:space="preserve">Математическое и физическое моделирование. Выбор направления научного исследования и этапы научно-исследовательской работы.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11.</w:t>
      </w:r>
      <w:r w:rsidRPr="00BC5A68">
        <w:rPr>
          <w:sz w:val="28"/>
          <w:szCs w:val="28"/>
        </w:rPr>
        <w:tab/>
        <w:t xml:space="preserve">Классификация научно исследовательских работ (НИР). Основные этапы НИР. Критерии актуальности НИР.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12.</w:t>
      </w:r>
      <w:r w:rsidRPr="00BC5A68">
        <w:rPr>
          <w:sz w:val="28"/>
          <w:szCs w:val="28"/>
        </w:rPr>
        <w:tab/>
        <w:t xml:space="preserve">Сбор и анализ информации по теме исследования. Рабочая гипотеза составление плана исследования. Основные стадии выполнения теоретических исследований. Мат. методы в исследованиях.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13.</w:t>
      </w:r>
      <w:r w:rsidRPr="00BC5A68">
        <w:rPr>
          <w:sz w:val="28"/>
          <w:szCs w:val="28"/>
        </w:rPr>
        <w:tab/>
        <w:t xml:space="preserve">Типы мат. моделей. Виды уравнений. описывающих динамику объекта. Аналитические методы исследования мат. моделей.  Методы стат анализа.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14.</w:t>
      </w:r>
      <w:r w:rsidRPr="00BC5A68">
        <w:rPr>
          <w:sz w:val="28"/>
          <w:szCs w:val="28"/>
        </w:rPr>
        <w:tab/>
        <w:t xml:space="preserve">Дисперсионный, регрессионный, корреляционный и спектральный анализы. Основные задачи, виды и основы планирования эксперимента.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15.</w:t>
      </w:r>
      <w:r w:rsidRPr="00BC5A68">
        <w:rPr>
          <w:sz w:val="28"/>
          <w:szCs w:val="28"/>
        </w:rPr>
        <w:tab/>
        <w:t xml:space="preserve">Метрологическое обеспечение экспериментальных исследований. Государственная система обеспечения единства измерений. Методы измерений прямые и косвенные. Методы оценки. 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16.</w:t>
      </w:r>
      <w:r w:rsidRPr="00BC5A68">
        <w:rPr>
          <w:sz w:val="28"/>
          <w:szCs w:val="28"/>
        </w:rPr>
        <w:tab/>
        <w:t>Автоматизированная система, объект исследования, исполнительная, информационная и вычислительная подсистемы. Квантование непрерывного сигнала.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17.</w:t>
      </w:r>
      <w:r w:rsidRPr="00BC5A68">
        <w:rPr>
          <w:sz w:val="28"/>
          <w:szCs w:val="28"/>
        </w:rPr>
        <w:tab/>
        <w:t xml:space="preserve">Аналого-цифровые и цифро-аналоговые преобразователи. Примеры автоматизированных систем для научных исследований. Основные структуры систем автоматизации научных исследований. </w:t>
      </w:r>
    </w:p>
    <w:p w:rsidR="00BC5A68" w:rsidRP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18.</w:t>
      </w:r>
      <w:r w:rsidRPr="00BC5A68">
        <w:rPr>
          <w:sz w:val="28"/>
          <w:szCs w:val="28"/>
        </w:rPr>
        <w:tab/>
        <w:t xml:space="preserve">Виды обеспечений АСHИ (организационное, информационное, математическое, техническое, программное, лингвистическое, метрологическое, правовое и эргономическое). </w:t>
      </w:r>
    </w:p>
    <w:p w:rsidR="00BC5A68" w:rsidRDefault="00BC5A68" w:rsidP="00C537B0">
      <w:pPr>
        <w:jc w:val="both"/>
        <w:rPr>
          <w:sz w:val="28"/>
          <w:szCs w:val="28"/>
        </w:rPr>
      </w:pPr>
      <w:r w:rsidRPr="00BC5A68">
        <w:rPr>
          <w:sz w:val="28"/>
          <w:szCs w:val="28"/>
        </w:rPr>
        <w:t>19.</w:t>
      </w:r>
      <w:r w:rsidRPr="00BC5A68">
        <w:rPr>
          <w:sz w:val="28"/>
          <w:szCs w:val="28"/>
        </w:rPr>
        <w:tab/>
        <w:t>Технические средства автоматизации эксперимента. Структура управляющей программы.</w:t>
      </w:r>
    </w:p>
    <w:p w:rsidR="00FD4739" w:rsidRDefault="00FD4739" w:rsidP="00FD4739">
      <w:pPr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 w:rsidRPr="00BC5A68">
        <w:rPr>
          <w:sz w:val="28"/>
          <w:szCs w:val="28"/>
        </w:rPr>
        <w:t>Программное обеспечение</w:t>
      </w:r>
      <w:r>
        <w:rPr>
          <w:sz w:val="28"/>
          <w:szCs w:val="28"/>
        </w:rPr>
        <w:t xml:space="preserve"> для </w:t>
      </w:r>
      <w:r w:rsidRPr="00BC5A68">
        <w:rPr>
          <w:sz w:val="28"/>
          <w:szCs w:val="28"/>
        </w:rPr>
        <w:t>автоматизации эксперимента. Структура управляющей программы.</w:t>
      </w:r>
    </w:p>
    <w:p w:rsidR="00BC5A68" w:rsidRDefault="00BC5A68" w:rsidP="00C537B0">
      <w:pPr>
        <w:ind w:firstLine="709"/>
        <w:jc w:val="both"/>
        <w:rPr>
          <w:b/>
          <w:sz w:val="28"/>
          <w:szCs w:val="28"/>
        </w:rPr>
      </w:pPr>
    </w:p>
    <w:p w:rsidR="00A731C5" w:rsidRDefault="0058557A" w:rsidP="00C537B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Выполнить индивидуальное задание, используя предложенные математические научные пакеты.</w:t>
      </w:r>
    </w:p>
    <w:p w:rsidR="00DD6404" w:rsidRDefault="00DD6404" w:rsidP="00C537B0">
      <w:pPr>
        <w:jc w:val="both"/>
        <w:rPr>
          <w:b/>
          <w:i/>
          <w:sz w:val="28"/>
          <w:szCs w:val="28"/>
        </w:rPr>
      </w:pPr>
    </w:p>
    <w:p w:rsidR="00945280" w:rsidRPr="0058557A" w:rsidRDefault="00945280" w:rsidP="00945280">
      <w:pPr>
        <w:pStyle w:val="Default"/>
        <w:rPr>
          <w:b/>
          <w:bCs/>
          <w:sz w:val="28"/>
          <w:szCs w:val="28"/>
        </w:rPr>
      </w:pPr>
      <w:r w:rsidRPr="0058557A">
        <w:rPr>
          <w:rFonts w:eastAsia="Times New Roman"/>
          <w:b/>
          <w:color w:val="auto"/>
          <w:sz w:val="28"/>
          <w:szCs w:val="28"/>
        </w:rPr>
        <w:t xml:space="preserve">Пример индивидуального </w:t>
      </w:r>
      <w:r w:rsidRPr="0058557A">
        <w:rPr>
          <w:b/>
          <w:bCs/>
          <w:sz w:val="28"/>
          <w:szCs w:val="28"/>
        </w:rPr>
        <w:t>задания</w:t>
      </w:r>
    </w:p>
    <w:p w:rsidR="00A731C5" w:rsidRDefault="00A731C5" w:rsidP="00945280">
      <w:pPr>
        <w:pStyle w:val="Default"/>
        <w:rPr>
          <w:b/>
          <w:bCs/>
          <w:i/>
          <w:sz w:val="28"/>
          <w:szCs w:val="28"/>
        </w:rPr>
      </w:pPr>
    </w:p>
    <w:p w:rsidR="00945280" w:rsidRPr="00945280" w:rsidRDefault="00945280" w:rsidP="00945280">
      <w:pPr>
        <w:pStyle w:val="Default"/>
        <w:rPr>
          <w:sz w:val="28"/>
          <w:szCs w:val="28"/>
        </w:rPr>
      </w:pPr>
      <w:r w:rsidRPr="00945280">
        <w:rPr>
          <w:bCs/>
          <w:sz w:val="28"/>
          <w:szCs w:val="28"/>
        </w:rPr>
        <w:lastRenderedPageBreak/>
        <w:t xml:space="preserve">В среде статистической обработки данных </w:t>
      </w:r>
      <w:r w:rsidRPr="00945280"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 xml:space="preserve">: </w:t>
      </w:r>
    </w:p>
    <w:p w:rsidR="00945280" w:rsidRDefault="00945280" w:rsidP="00A731C5">
      <w:pPr>
        <w:pStyle w:val="Defaul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Построить график заданной функции плотности вероятности </w:t>
      </w:r>
    </w:p>
    <w:p w:rsidR="00A731C5" w:rsidRPr="00945280" w:rsidRDefault="00A731C5" w:rsidP="00A731C5">
      <w:pPr>
        <w:pStyle w:val="Default"/>
        <w:numPr>
          <w:ilvl w:val="0"/>
          <w:numId w:val="5"/>
        </w:numPr>
        <w:rPr>
          <w:sz w:val="28"/>
          <w:szCs w:val="28"/>
          <w:lang w:val="en-US"/>
        </w:rPr>
      </w:pPr>
      <w:r w:rsidRPr="00945280">
        <w:rPr>
          <w:position w:val="-78"/>
          <w:sz w:val="28"/>
          <w:szCs w:val="28"/>
        </w:rPr>
        <w:object w:dxaOrig="304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84pt" o:ole="">
            <v:imagedata r:id="rId8" o:title=""/>
          </v:shape>
          <o:OLEObject Type="Embed" ProgID="Equation.DSMT4" ShapeID="_x0000_i1025" DrawAspect="Content" ObjectID="_1730804412" r:id="rId9"/>
        </w:object>
      </w:r>
    </w:p>
    <w:p w:rsidR="00A731C5" w:rsidRPr="00A731C5" w:rsidRDefault="00A731C5" w:rsidP="00A731C5">
      <w:pPr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731C5">
        <w:rPr>
          <w:sz w:val="28"/>
          <w:szCs w:val="28"/>
        </w:rPr>
        <w:t xml:space="preserve">где </w:t>
      </w:r>
      <w:r w:rsidRPr="00A731C5">
        <w:rPr>
          <w:rFonts w:ascii="Cambria Math" w:hAnsi="Cambria Math" w:cs="Cambria Math"/>
          <w:sz w:val="28"/>
          <w:szCs w:val="28"/>
        </w:rPr>
        <w:t>𝑎</w:t>
      </w:r>
      <w:r w:rsidRPr="00A731C5">
        <w:rPr>
          <w:sz w:val="28"/>
          <w:szCs w:val="28"/>
        </w:rPr>
        <w:t xml:space="preserve">=9.945, </w:t>
      </w:r>
      <w:r w:rsidRPr="00A731C5">
        <w:rPr>
          <w:rFonts w:ascii="Cambria Math" w:hAnsi="Cambria Math" w:cs="Cambria Math"/>
          <w:sz w:val="28"/>
          <w:szCs w:val="28"/>
        </w:rPr>
        <w:t>𝑏</w:t>
      </w:r>
      <w:r w:rsidRPr="00A731C5">
        <w:rPr>
          <w:sz w:val="28"/>
          <w:szCs w:val="28"/>
        </w:rPr>
        <w:t>=13,</w:t>
      </w:r>
      <w:r w:rsidRPr="00A731C5">
        <w:rPr>
          <w:rFonts w:ascii="Cambria Math" w:hAnsi="Cambria Math" w:cs="Cambria Math"/>
          <w:sz w:val="28"/>
          <w:szCs w:val="28"/>
        </w:rPr>
        <w:t>𝑐</w:t>
      </w:r>
      <w:r w:rsidRPr="00A731C5">
        <w:rPr>
          <w:sz w:val="28"/>
          <w:szCs w:val="28"/>
        </w:rPr>
        <w:t>=16,</w:t>
      </w:r>
      <w:r w:rsidRPr="00A731C5">
        <w:rPr>
          <w:rFonts w:ascii="Cambria Math" w:hAnsi="Cambria Math" w:cs="Cambria Math"/>
          <w:sz w:val="28"/>
          <w:szCs w:val="28"/>
        </w:rPr>
        <w:t>𝑑</w:t>
      </w:r>
      <w:r w:rsidRPr="00A731C5">
        <w:rPr>
          <w:sz w:val="28"/>
          <w:szCs w:val="28"/>
        </w:rPr>
        <w:t>=19.083,</w:t>
      </w:r>
      <w:r w:rsidRPr="00A731C5">
        <w:rPr>
          <w:rFonts w:ascii="Cambria Math" w:hAnsi="Cambria Math" w:cs="Cambria Math"/>
          <w:sz w:val="28"/>
          <w:szCs w:val="28"/>
        </w:rPr>
        <w:t>𝜆</w:t>
      </w:r>
      <w:r w:rsidRPr="00A731C5">
        <w:t>1</w:t>
      </w:r>
      <w:r w:rsidRPr="00A731C5">
        <w:rPr>
          <w:sz w:val="28"/>
          <w:szCs w:val="28"/>
        </w:rPr>
        <w:t>=0.3,</w:t>
      </w:r>
      <w:r w:rsidRPr="00A731C5">
        <w:rPr>
          <w:rFonts w:ascii="Cambria Math" w:hAnsi="Cambria Math" w:cs="Cambria Math"/>
          <w:sz w:val="28"/>
          <w:szCs w:val="28"/>
        </w:rPr>
        <w:t>𝜆</w:t>
      </w:r>
      <w:r w:rsidRPr="00A731C5">
        <w:t>2</w:t>
      </w:r>
      <w:r w:rsidRPr="00A731C5">
        <w:rPr>
          <w:sz w:val="28"/>
          <w:szCs w:val="28"/>
        </w:rPr>
        <w:t>=0.45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Использую метод обратной функции и композиции, предложить алгоритм получения случайных величин в соответствии с заданным законом распределения. 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Получить выборку размером 10000 случайных чисел в соответствии с заданным законом распределения. </w:t>
      </w:r>
    </w:p>
    <w:p w:rsidR="00945280" w:rsidRDefault="00945280" w:rsidP="009452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 Провести разведывательный анализ полученных данных.</w:t>
      </w:r>
    </w:p>
    <w:p w:rsidR="00945280" w:rsidRDefault="00945280" w:rsidP="00945280">
      <w:pPr>
        <w:ind w:left="-11"/>
        <w:jc w:val="both"/>
        <w:rPr>
          <w:sz w:val="28"/>
          <w:szCs w:val="28"/>
        </w:rPr>
      </w:pPr>
      <w:r>
        <w:rPr>
          <w:sz w:val="28"/>
          <w:szCs w:val="28"/>
        </w:rPr>
        <w:t>5. Проверить соответствие</w:t>
      </w:r>
      <w:bookmarkStart w:id="0" w:name="_GoBack"/>
      <w:bookmarkEnd w:id="0"/>
      <w:r>
        <w:rPr>
          <w:sz w:val="28"/>
          <w:szCs w:val="28"/>
        </w:rPr>
        <w:t xml:space="preserve"> полученных данных теоретическому закону распределения по критерию Пирсона или Колмогорова </w:t>
      </w:r>
    </w:p>
    <w:p w:rsidR="0058557A" w:rsidRDefault="0058557A" w:rsidP="00945280">
      <w:pPr>
        <w:ind w:left="-11"/>
        <w:jc w:val="both"/>
        <w:rPr>
          <w:sz w:val="28"/>
          <w:szCs w:val="28"/>
        </w:rPr>
      </w:pPr>
    </w:p>
    <w:p w:rsidR="0058557A" w:rsidRPr="0058557A" w:rsidRDefault="0058557A" w:rsidP="0058557A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557A">
        <w:rPr>
          <w:rFonts w:ascii="Times New Roman" w:hAnsi="Times New Roman"/>
          <w:sz w:val="28"/>
          <w:szCs w:val="28"/>
        </w:rPr>
        <w:t>Таблица 4 – Варианты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951"/>
        <w:gridCol w:w="3038"/>
        <w:gridCol w:w="1602"/>
      </w:tblGrid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Номер варианта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Номер варианта</w:t>
            </w:r>
          </w:p>
        </w:tc>
      </w:tr>
      <w:tr w:rsidR="0058557A" w:rsidRPr="0058557A" w:rsidTr="00D9454C">
        <w:trPr>
          <w:trHeight w:val="79"/>
        </w:trPr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А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Н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11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Б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О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12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В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П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13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Г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Р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14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Д, Е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С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15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Ж, З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Т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И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7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У, Ф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К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8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Х, Ц, Ч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Л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9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Ш, Щ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8557A" w:rsidRPr="0058557A" w:rsidTr="00D9454C">
        <w:tc>
          <w:tcPr>
            <w:tcW w:w="2808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М</w:t>
            </w:r>
          </w:p>
        </w:tc>
        <w:tc>
          <w:tcPr>
            <w:tcW w:w="1979" w:type="dxa"/>
            <w:shd w:val="clear" w:color="auto" w:fill="auto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10</w:t>
            </w:r>
          </w:p>
        </w:tc>
        <w:tc>
          <w:tcPr>
            <w:tcW w:w="3105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 w:rsidRPr="0058557A">
              <w:rPr>
                <w:sz w:val="28"/>
                <w:szCs w:val="28"/>
              </w:rPr>
              <w:t>Э, Ю, Я</w:t>
            </w:r>
          </w:p>
        </w:tc>
        <w:tc>
          <w:tcPr>
            <w:tcW w:w="1616" w:type="dxa"/>
          </w:tcPr>
          <w:p w:rsidR="0058557A" w:rsidRPr="0058557A" w:rsidRDefault="0058557A" w:rsidP="00D94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58557A" w:rsidRPr="0058557A" w:rsidRDefault="0058557A" w:rsidP="0058557A">
      <w:pPr>
        <w:ind w:firstLine="180"/>
        <w:jc w:val="center"/>
        <w:rPr>
          <w:rFonts w:ascii="Tahoma" w:hAnsi="Tahoma" w:cs="Tahoma"/>
          <w:b/>
        </w:rPr>
      </w:pP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По результатам устного опроса по контрольной работе обучающемуся выставляется оценка «зачтено», или «не зачтено».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Оценка «зачтено» выставляется обучающемуся, если: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демонстрирует базовые знания, умения и навыки, примененные при выполнении заданий контрольной работы;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lastRenderedPageBreak/>
        <w:t>- на дополнительные вопросы преподавателя обучающийся дал правильные или частично правильные ответы.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Оценка «не зачтено» ставится обучающемуся, если: 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58557A" w:rsidRPr="0058557A" w:rsidRDefault="0058557A" w:rsidP="0058557A">
      <w:pPr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58557A" w:rsidRPr="0058557A" w:rsidRDefault="0058557A" w:rsidP="0058557A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 xml:space="preserve">- в процессе ответа по теоретическому и практическому материалу, содержащемуся в вопросах контрольной работы, допущены принципиальные ошибки при изложении материала. </w:t>
      </w:r>
    </w:p>
    <w:p w:rsidR="0058557A" w:rsidRPr="00714FEC" w:rsidRDefault="0058557A" w:rsidP="0058557A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58557A">
        <w:rPr>
          <w:sz w:val="28"/>
          <w:szCs w:val="28"/>
        </w:rPr>
        <w:t>Компетенция(-и) или ее (их) часть(-и) не сформированы.</w:t>
      </w:r>
    </w:p>
    <w:p w:rsidR="0058557A" w:rsidRPr="00945280" w:rsidRDefault="0058557A" w:rsidP="00945280">
      <w:pPr>
        <w:ind w:left="-11"/>
        <w:jc w:val="both"/>
        <w:rPr>
          <w:sz w:val="28"/>
          <w:szCs w:val="28"/>
        </w:rPr>
      </w:pPr>
    </w:p>
    <w:p w:rsidR="00A731C5" w:rsidRDefault="00A731C5" w:rsidP="00DD6404">
      <w:pPr>
        <w:ind w:left="360"/>
        <w:jc w:val="both"/>
        <w:rPr>
          <w:rFonts w:eastAsia="Calibri"/>
          <w:color w:val="000000"/>
          <w:sz w:val="28"/>
          <w:szCs w:val="28"/>
          <w:lang w:eastAsia="en-US"/>
        </w:rPr>
        <w:sectPr w:rsidR="00A731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A4E" w:rsidRPr="00DD6404" w:rsidRDefault="00DD6404" w:rsidP="00DD6404">
      <w:pPr>
        <w:ind w:left="360"/>
        <w:jc w:val="both"/>
        <w:rPr>
          <w:b/>
          <w:sz w:val="28"/>
          <w:szCs w:val="28"/>
        </w:rPr>
      </w:pPr>
      <w:r w:rsidRPr="00DD6404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 </w:t>
      </w:r>
      <w:r w:rsidR="00631A4E" w:rsidRPr="00DD6404">
        <w:rPr>
          <w:b/>
          <w:sz w:val="28"/>
          <w:szCs w:val="28"/>
        </w:rPr>
        <w:t>2.3 Типовые экзаменационные материалы</w:t>
      </w:r>
    </w:p>
    <w:p w:rsidR="00DD6404" w:rsidRDefault="00DD6404" w:rsidP="00C537B0">
      <w:pPr>
        <w:jc w:val="both"/>
        <w:rPr>
          <w:sz w:val="28"/>
          <w:szCs w:val="28"/>
        </w:rPr>
      </w:pPr>
    </w:p>
    <w:p w:rsidR="00027857" w:rsidRPr="001B5791" w:rsidRDefault="00027857" w:rsidP="00C537B0">
      <w:pPr>
        <w:jc w:val="both"/>
        <w:rPr>
          <w:rFonts w:eastAsia="Calibri"/>
          <w:sz w:val="28"/>
          <w:szCs w:val="28"/>
        </w:rPr>
      </w:pPr>
      <w:r w:rsidRPr="001B5791">
        <w:rPr>
          <w:sz w:val="28"/>
          <w:szCs w:val="28"/>
        </w:rPr>
        <w:t xml:space="preserve">Пример экзаменационного задания по дисциплине </w:t>
      </w:r>
      <w:r w:rsidRPr="001B5791">
        <w:rPr>
          <w:rFonts w:eastAsia="Calibri"/>
          <w:sz w:val="28"/>
          <w:szCs w:val="28"/>
        </w:rPr>
        <w:t>«</w:t>
      </w:r>
      <w:r w:rsidR="00252C84" w:rsidRPr="001B5791">
        <w:rPr>
          <w:rFonts w:eastAsia="Calibri"/>
          <w:sz w:val="28"/>
          <w:szCs w:val="28"/>
        </w:rPr>
        <w:t>Информационные системы и технологии в научных исследованиях</w:t>
      </w:r>
      <w:r w:rsidRPr="001B5791">
        <w:rPr>
          <w:rFonts w:eastAsia="Calibri"/>
          <w:sz w:val="28"/>
          <w:szCs w:val="28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7857" w:rsidRPr="001B5791" w:rsidTr="00027857">
        <w:tc>
          <w:tcPr>
            <w:tcW w:w="9345" w:type="dxa"/>
          </w:tcPr>
          <w:p w:rsidR="00BC5A68" w:rsidRDefault="00BC5A68" w:rsidP="00C537B0">
            <w:pPr>
              <w:jc w:val="center"/>
              <w:rPr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8460" cy="34671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460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5A68" w:rsidRDefault="00BC5A68" w:rsidP="00C537B0">
            <w:pPr>
              <w:jc w:val="center"/>
              <w:rPr>
                <w:sz w:val="16"/>
                <w:szCs w:val="22"/>
              </w:rPr>
            </w:pPr>
            <w:r>
              <w:rPr>
                <w:color w:val="000000"/>
                <w:szCs w:val="24"/>
              </w:rPr>
              <w:t>МИНИСТЕРСТВО НАУКИ И ВЫСШЕГО ОБРАЗОВАНИЯ РОССИЙСКОЙ ФЕДЕРАЦИИ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ФЕДЕРАЛЬНОЕ ГОСУДАРСТВЕННОЕ БЮДЖЕТНОЕ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ОБРАЗОВАТЕЛЬНОЕ УЧРЕЖДЕНИЕ ВЫСШЕГО ОБРАЗОВАНИЯ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«ДОНСКОЙ ГОСУДАРСТВЕННЫЙ ТЕХНИЧЕСКИЙ УНИВЕРСИТЕТ»</w:t>
            </w:r>
          </w:p>
          <w:p w:rsidR="00BC5A68" w:rsidRDefault="00BC5A68" w:rsidP="00C537B0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(ДГТУ)</w:t>
            </w:r>
          </w:p>
          <w:p w:rsidR="00BC5A68" w:rsidRDefault="00BC5A68" w:rsidP="00C537B0">
            <w:pPr>
              <w:keepNext/>
              <w:spacing w:before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Факультет «Информатика и вычислительная техника»</w:t>
            </w:r>
          </w:p>
          <w:p w:rsidR="00BC5A68" w:rsidRDefault="00BC5A68" w:rsidP="00C537B0">
            <w:pPr>
              <w:keepNext/>
              <w:ind w:firstLine="72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Кафедра  «Математика и информатика»</w:t>
            </w:r>
          </w:p>
          <w:p w:rsidR="00BC5A68" w:rsidRDefault="00BC5A68" w:rsidP="00C537B0">
            <w:pPr>
              <w:keepNext/>
              <w:jc w:val="both"/>
              <w:outlineLvl w:val="1"/>
              <w:rPr>
                <w:sz w:val="22"/>
                <w:szCs w:val="22"/>
              </w:rPr>
            </w:pPr>
          </w:p>
          <w:p w:rsidR="00BC5A68" w:rsidRDefault="00BC5A68" w:rsidP="00C537B0">
            <w:pPr>
              <w:keepNext/>
              <w:jc w:val="center"/>
              <w:outlineLvl w:val="1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ЭКЗАМЕНАЦИОННЫЙ      Б И Л Е Т</w:t>
            </w:r>
            <w:r>
              <w:rPr>
                <w:szCs w:val="22"/>
              </w:rPr>
              <w:t xml:space="preserve">  </w:t>
            </w:r>
            <w:r>
              <w:rPr>
                <w:b/>
                <w:szCs w:val="22"/>
              </w:rPr>
              <w:t>№ 1</w:t>
            </w:r>
          </w:p>
          <w:p w:rsidR="00BC5A68" w:rsidRDefault="00BC5A68" w:rsidP="00C53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20__/20__ учебный год</w:t>
            </w:r>
          </w:p>
          <w:p w:rsidR="00BC5A68" w:rsidRDefault="00BC5A68" w:rsidP="00C53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Дисциплина «</w:t>
            </w:r>
            <w:r w:rsidR="00C537B0" w:rsidRPr="00DD6404">
              <w:rPr>
                <w:rFonts w:eastAsia="Calibri"/>
                <w:sz w:val="22"/>
                <w:szCs w:val="22"/>
              </w:rPr>
              <w:t>Информационные системы и технологии в научных исследованиях</w:t>
            </w:r>
            <w:r>
              <w:rPr>
                <w:sz w:val="22"/>
                <w:szCs w:val="22"/>
              </w:rPr>
              <w:t>»</w:t>
            </w:r>
          </w:p>
          <w:p w:rsidR="00BC5A68" w:rsidRDefault="00BC5A68" w:rsidP="00C537B0">
            <w:pPr>
              <w:ind w:left="360" w:hanging="360"/>
              <w:jc w:val="both"/>
              <w:rPr>
                <w:sz w:val="24"/>
                <w:szCs w:val="24"/>
              </w:rPr>
            </w:pPr>
          </w:p>
          <w:p w:rsidR="00BC5A68" w:rsidRDefault="00BC5A68" w:rsidP="00C537B0">
            <w:pPr>
              <w:ind w:left="360" w:hanging="36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>
              <w:rPr>
                <w:szCs w:val="24"/>
                <w:lang w:val="en-US"/>
              </w:rPr>
              <w:t> </w:t>
            </w:r>
            <w:r w:rsidR="00A731C5" w:rsidRPr="00A731C5">
              <w:rPr>
                <w:sz w:val="22"/>
                <w:szCs w:val="22"/>
              </w:rPr>
              <w:t>Анали</w:t>
            </w:r>
            <w:r w:rsidR="00A731C5">
              <w:rPr>
                <w:sz w:val="22"/>
                <w:szCs w:val="22"/>
              </w:rPr>
              <w:t>тические методы исследования математических моделей</w:t>
            </w:r>
            <w:r w:rsidR="00A731C5" w:rsidRPr="00A731C5">
              <w:rPr>
                <w:sz w:val="22"/>
                <w:szCs w:val="22"/>
              </w:rPr>
              <w:t>.  Методы стат</w:t>
            </w:r>
            <w:r w:rsidR="00A731C5">
              <w:rPr>
                <w:sz w:val="22"/>
                <w:szCs w:val="22"/>
              </w:rPr>
              <w:t>истического</w:t>
            </w:r>
            <w:r w:rsidR="00A731C5" w:rsidRPr="00A731C5">
              <w:rPr>
                <w:sz w:val="22"/>
                <w:szCs w:val="22"/>
              </w:rPr>
              <w:t xml:space="preserve"> анализа</w:t>
            </w:r>
            <w:r w:rsidR="00A731C5" w:rsidRPr="00BC5A68">
              <w:rPr>
                <w:sz w:val="28"/>
                <w:szCs w:val="28"/>
              </w:rPr>
              <w:t>.</w:t>
            </w:r>
          </w:p>
          <w:p w:rsidR="00BC5A68" w:rsidRDefault="00BC5A68" w:rsidP="00C537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>
              <w:rPr>
                <w:szCs w:val="24"/>
                <w:lang w:val="en-US"/>
              </w:rPr>
              <w:t> </w:t>
            </w:r>
            <w:r w:rsidRPr="00BC5A68">
              <w:rPr>
                <w:color w:val="000000"/>
                <w:szCs w:val="24"/>
              </w:rPr>
              <w:t>Методы междисциплинарного исследования. Системный метод научных исследований, его сущность и основные характеристики.</w:t>
            </w:r>
          </w:p>
          <w:p w:rsidR="00A731C5" w:rsidRDefault="00A731C5" w:rsidP="00C537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 Практическое задание по обработке результатов эксперимента.</w:t>
            </w:r>
          </w:p>
          <w:p w:rsidR="00BC5A68" w:rsidRDefault="00BC5A68" w:rsidP="00C537B0">
            <w:pPr>
              <w:jc w:val="both"/>
              <w:rPr>
                <w:szCs w:val="24"/>
              </w:rPr>
            </w:pPr>
          </w:p>
          <w:p w:rsidR="00BC5A68" w:rsidRDefault="00BC5A68" w:rsidP="00C537B0">
            <w:pPr>
              <w:ind w:firstLine="709"/>
              <w:jc w:val="both"/>
              <w:rPr>
                <w:i/>
                <w:sz w:val="28"/>
                <w:szCs w:val="28"/>
              </w:rPr>
            </w:pPr>
          </w:p>
          <w:p w:rsidR="00BC5A68" w:rsidRDefault="00BC5A68" w:rsidP="00C537B0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  <w:p w:rsidR="00BC5A68" w:rsidRDefault="00BC5A68" w:rsidP="00C537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Зав. кафедрой    ______________________   </w:t>
            </w:r>
            <w:r>
              <w:rPr>
                <w:color w:val="000000"/>
                <w:sz w:val="22"/>
                <w:szCs w:val="19"/>
              </w:rPr>
              <w:t>А. И.Сухинов</w:t>
            </w:r>
            <w:r>
              <w:rPr>
                <w:sz w:val="28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________________  </w:t>
            </w:r>
          </w:p>
          <w:p w:rsidR="00BC5A68" w:rsidRDefault="00BC5A68" w:rsidP="00C537B0">
            <w:pPr>
              <w:jc w:val="both"/>
              <w:rPr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</w:t>
            </w:r>
            <w:r>
              <w:rPr>
                <w:vertAlign w:val="superscript"/>
              </w:rPr>
              <w:t xml:space="preserve">подпись                                                                                                                                    дата                                                                               </w:t>
            </w:r>
          </w:p>
          <w:p w:rsidR="00BC5A68" w:rsidRDefault="00BC5A68" w:rsidP="00C537B0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АКТУАЛЬНО   НА</w:t>
            </w:r>
          </w:p>
          <w:p w:rsidR="00BC5A68" w:rsidRDefault="00BC5A68" w:rsidP="00C537B0">
            <w:pPr>
              <w:jc w:val="both"/>
              <w:rPr>
                <w:vertAlign w:val="superscript"/>
              </w:rPr>
            </w:pPr>
            <w:r>
              <w:rPr>
                <w:sz w:val="22"/>
                <w:szCs w:val="22"/>
              </w:rPr>
              <w:t>20__/20__уч.год   _________   ____________              20__/20__уч.год  ________    ____________</w:t>
            </w:r>
            <w:r>
              <w:rPr>
                <w:sz w:val="28"/>
                <w:szCs w:val="28"/>
                <w:vertAlign w:val="superscript"/>
              </w:rPr>
              <w:t xml:space="preserve">                       </w:t>
            </w:r>
            <w:r>
              <w:rPr>
                <w:vertAlign w:val="superscript"/>
              </w:rPr>
              <w:t xml:space="preserve">подпись                 Ф.И.О. зав. каф.        .                                                                                  подпись                 Ф.И.О. зав. каф      </w:t>
            </w:r>
          </w:p>
          <w:p w:rsidR="00BC5A68" w:rsidRDefault="00BC5A68" w:rsidP="00C537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20__/20__уч.год   _________   ____________              20__/20__уч.год  ________    ____________</w:t>
            </w:r>
          </w:p>
          <w:p w:rsidR="00BC5A68" w:rsidRDefault="00BC5A68" w:rsidP="00C537B0">
            <w:pPr>
              <w:jc w:val="both"/>
              <w:rPr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подпись                 Ф.И.О. зав. каф    .                                                                                     подпись                   Ф.И.О. зав. каф      </w:t>
            </w:r>
          </w:p>
          <w:p w:rsidR="00027857" w:rsidRPr="001B5791" w:rsidRDefault="00027857" w:rsidP="00C537B0">
            <w:pPr>
              <w:jc w:val="both"/>
              <w:rPr>
                <w:sz w:val="28"/>
                <w:szCs w:val="28"/>
              </w:rPr>
            </w:pPr>
          </w:p>
        </w:tc>
      </w:tr>
    </w:tbl>
    <w:p w:rsidR="00027857" w:rsidRPr="001B5791" w:rsidRDefault="00027857" w:rsidP="00C537B0">
      <w:pPr>
        <w:jc w:val="both"/>
        <w:rPr>
          <w:sz w:val="28"/>
          <w:szCs w:val="28"/>
        </w:rPr>
      </w:pP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для очной формы обучения:  за первый вопрос – 25 баллов, за второй вопрос – 25 баллов</w:t>
      </w:r>
      <w:r w:rsidR="0058557A">
        <w:rPr>
          <w:sz w:val="28"/>
          <w:szCs w:val="28"/>
        </w:rPr>
        <w:t>, за третий вопрос</w:t>
      </w:r>
      <w:r>
        <w:rPr>
          <w:sz w:val="28"/>
          <w:szCs w:val="28"/>
        </w:rPr>
        <w:t xml:space="preserve"> </w:t>
      </w:r>
      <w:r w:rsidR="0058557A">
        <w:rPr>
          <w:sz w:val="28"/>
          <w:szCs w:val="28"/>
        </w:rPr>
        <w:t>50 баллов</w:t>
      </w:r>
      <w:r>
        <w:rPr>
          <w:sz w:val="28"/>
          <w:szCs w:val="28"/>
        </w:rPr>
        <w:t xml:space="preserve">(итого максимальное количество баллов за экзамен – </w:t>
      </w:r>
      <w:r w:rsidR="0058557A">
        <w:rPr>
          <w:sz w:val="28"/>
          <w:szCs w:val="28"/>
        </w:rPr>
        <w:t>10</w:t>
      </w:r>
      <w:r>
        <w:rPr>
          <w:sz w:val="28"/>
          <w:szCs w:val="28"/>
        </w:rPr>
        <w:t>0 баллов).</w:t>
      </w:r>
    </w:p>
    <w:p w:rsidR="00BC5A68" w:rsidRDefault="00BC5A68" w:rsidP="00C537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 для заочной формы обучения: за первый вопрос – 50 баллов, за второй вопрос – 50 баллов (итого максимальное количество баллов за экзамен – 100 баллов).</w:t>
      </w:r>
    </w:p>
    <w:p w:rsidR="00BC5A68" w:rsidRDefault="00BC5A68" w:rsidP="00C537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качества подготовки студентов на экзаменах заканчивается выставлением оценок по принятой пятибалльной шкале (см. п.1.2).</w:t>
      </w:r>
    </w:p>
    <w:p w:rsidR="00631A4E" w:rsidRPr="001B5791" w:rsidRDefault="00BC5A68" w:rsidP="00C537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 w:rsidR="0058557A" w:rsidRPr="0058557A">
        <w:rPr>
          <w:sz w:val="28"/>
          <w:szCs w:val="28"/>
          <w:lang w:eastAsia="en-US"/>
        </w:rPr>
        <w:t>«Информационные системы и технологии в научных исследованиях»</w:t>
      </w:r>
      <w:r>
        <w:rPr>
          <w:sz w:val="28"/>
          <w:szCs w:val="28"/>
          <w:lang w:eastAsia="en-US"/>
        </w:rPr>
        <w:t xml:space="preserve"> приведен в </w:t>
      </w:r>
      <w:r w:rsidR="00631A4E" w:rsidRPr="001B5791">
        <w:rPr>
          <w:sz w:val="28"/>
          <w:szCs w:val="28"/>
          <w:lang w:eastAsia="en-US"/>
        </w:rPr>
        <w:t xml:space="preserve"> в таблице </w:t>
      </w:r>
      <w:r w:rsidR="00631A4E" w:rsidRPr="001B5791">
        <w:rPr>
          <w:sz w:val="28"/>
          <w:szCs w:val="28"/>
        </w:rPr>
        <w:t>4.</w:t>
      </w:r>
    </w:p>
    <w:p w:rsidR="00631A4E" w:rsidRPr="001B5791" w:rsidRDefault="00631A4E" w:rsidP="00C537B0">
      <w:pPr>
        <w:jc w:val="both"/>
        <w:rPr>
          <w:sz w:val="28"/>
          <w:szCs w:val="28"/>
        </w:rPr>
        <w:sectPr w:rsidR="00631A4E" w:rsidRPr="001B57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A4E" w:rsidRPr="001B5791" w:rsidRDefault="00631A4E" w:rsidP="00715156">
      <w:pPr>
        <w:jc w:val="center"/>
        <w:rPr>
          <w:sz w:val="28"/>
          <w:szCs w:val="28"/>
        </w:rPr>
      </w:pPr>
      <w:r w:rsidRPr="001B5791">
        <w:rPr>
          <w:sz w:val="28"/>
          <w:szCs w:val="28"/>
        </w:rPr>
        <w:lastRenderedPageBreak/>
        <w:t xml:space="preserve">Таблица 4 </w:t>
      </w:r>
      <w:r w:rsidR="002C1356">
        <w:rPr>
          <w:sz w:val="28"/>
          <w:szCs w:val="28"/>
        </w:rPr>
        <w:t>–</w:t>
      </w:r>
      <w:r w:rsidRPr="001B5791">
        <w:rPr>
          <w:sz w:val="28"/>
          <w:szCs w:val="28"/>
        </w:rPr>
        <w:t xml:space="preserve"> Оценочные материалы (оценочные средства) по дисциплине «Информационные системы и технологии в научных исследованиях»</w:t>
      </w: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0"/>
        <w:gridCol w:w="1559"/>
        <w:gridCol w:w="1417"/>
        <w:gridCol w:w="1560"/>
        <w:gridCol w:w="1559"/>
        <w:gridCol w:w="1134"/>
        <w:gridCol w:w="1417"/>
        <w:gridCol w:w="1843"/>
        <w:gridCol w:w="1276"/>
        <w:gridCol w:w="1559"/>
      </w:tblGrid>
      <w:tr w:rsidR="00631A4E" w:rsidRPr="005B5231" w:rsidTr="00DC1DE9">
        <w:trPr>
          <w:jc w:val="center"/>
        </w:trPr>
        <w:tc>
          <w:tcPr>
            <w:tcW w:w="96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Компетенция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Знать</w:t>
            </w:r>
          </w:p>
        </w:tc>
        <w:tc>
          <w:tcPr>
            <w:tcW w:w="2977" w:type="dxa"/>
            <w:gridSpan w:val="2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Оценочные средства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Уметь</w:t>
            </w:r>
          </w:p>
        </w:tc>
        <w:tc>
          <w:tcPr>
            <w:tcW w:w="2551" w:type="dxa"/>
            <w:gridSpan w:val="2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Оценочные средства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Владеть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Оценочные средства</w:t>
            </w:r>
          </w:p>
        </w:tc>
      </w:tr>
      <w:tr w:rsidR="00631A4E" w:rsidRPr="005B5231" w:rsidTr="00DC1DE9">
        <w:trPr>
          <w:trHeight w:val="618"/>
          <w:jc w:val="center"/>
        </w:trPr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/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/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текущий контроль</w:t>
            </w:r>
            <w:r w:rsidR="00FD4739">
              <w:t>*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5B5231" w:rsidP="005C0E0F">
            <w:r>
              <w:t>промежуточный конт</w:t>
            </w:r>
            <w:r w:rsidR="00631A4E" w:rsidRPr="005B5231">
              <w:t>роль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/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>
            <w:r w:rsidRPr="005B5231">
              <w:t>текущий контроль</w:t>
            </w:r>
            <w:r w:rsidR="00FD4739">
              <w:t>*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5B5231" w:rsidP="005C0E0F">
            <w:r>
              <w:t>промежуточный конт</w:t>
            </w:r>
            <w:r w:rsidR="00631A4E" w:rsidRPr="005B5231">
              <w:t>роль</w:t>
            </w: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:rsidR="00631A4E" w:rsidRPr="005B5231" w:rsidRDefault="00631A4E" w:rsidP="005C0E0F"/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5B5231" w:rsidP="005C0E0F">
            <w:r>
              <w:t>текущий конт</w:t>
            </w:r>
            <w:r w:rsidR="00631A4E" w:rsidRPr="005B5231">
              <w:t>роль</w:t>
            </w:r>
            <w:r w:rsidR="00FD4739">
              <w:t>*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631A4E" w:rsidRPr="005B5231" w:rsidRDefault="005B5231" w:rsidP="005C0E0F">
            <w:r>
              <w:t>промежуточный конт</w:t>
            </w:r>
            <w:r w:rsidR="00631A4E" w:rsidRPr="005B5231">
              <w:t>роль</w:t>
            </w:r>
          </w:p>
        </w:tc>
      </w:tr>
      <w:tr w:rsidR="003F3B75" w:rsidRPr="005B5231" w:rsidTr="00DC1DE9">
        <w:trPr>
          <w:jc w:val="center"/>
        </w:trPr>
        <w:tc>
          <w:tcPr>
            <w:tcW w:w="960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both"/>
            </w:pPr>
            <w:r w:rsidRPr="005B5231">
              <w:rPr>
                <w:color w:val="000000"/>
              </w:rPr>
              <w:t>ОПК-2.2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Основные современные интеллектуальные технологии для решения профессиональных задач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Особенности и специфику применения современных интеллектуальных технологий для решения профессиональных задач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Критерии выбора и эффективного применения современных интеллектуальных технологий для решения профессиональных задач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lang w:eastAsia="en-US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Применять современные интеллектуальных технологий для решения профессиональных задач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Учитывать специфику и особенности современных интеллектуальных технологий для решения профессиональных задач в выбранной предметной области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Оценивать эффективность применения современных интеллектуальных технологий для решения профессиональных задач в выбранной предметной области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9F36DF" w:rsidP="003F3B75">
            <w:pPr>
              <w:jc w:val="center"/>
            </w:pPr>
            <w:r>
              <w:rPr>
                <w:lang w:eastAsia="en-US"/>
              </w:rPr>
              <w:t xml:space="preserve">) 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widowControl w:val="0"/>
              <w:autoSpaceDE w:val="0"/>
              <w:autoSpaceDN w:val="0"/>
              <w:adjustRightInd w:val="0"/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практическими навыками по применению типовых  алгоритмов и программных средств в области интеллектуальных технологий для решения профессиональных задач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практическими навыками по разработке оригинальных  алгоритмов и программных средств с использованием интеллектуальных технологий для решения профессиональных задач</w:t>
            </w:r>
          </w:p>
          <w:p w:rsidR="003F3B75" w:rsidRPr="005B5231" w:rsidRDefault="003F3B75" w:rsidP="00FD4739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практическими навыками по модификации существующих алгоритмов и программных средсв с использованием интеллектуальных технологий для решения профессиональных задач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center"/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jc w:val="both"/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</w:tr>
      <w:tr w:rsidR="003F3B75" w:rsidRPr="005B5231" w:rsidTr="00DC1DE9">
        <w:trPr>
          <w:jc w:val="center"/>
        </w:trPr>
        <w:tc>
          <w:tcPr>
            <w:tcW w:w="960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both"/>
            </w:pPr>
            <w:r w:rsidRPr="005B5231">
              <w:rPr>
                <w:color w:val="000000"/>
              </w:rPr>
              <w:t>ОПК-3.1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методы поиска и обобщения необходимой профессиональной информации для решения поставленных задач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методы структурирования необходимой профессиональной информации для решения поставленной задачи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lastRenderedPageBreak/>
              <w:t>методы критического анализа  необходимой профессиональной информации для решения поставленной задачи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lang w:eastAsia="en-US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r w:rsidRPr="00A86AAC">
              <w:rPr>
                <w:sz w:val="22"/>
                <w:szCs w:val="22"/>
              </w:rPr>
              <w:t>вопросы к экзамену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использовать различные методики поиска и обобщения необходимой профессиональной информации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использовать различные методики структурирования необходимой профессиональной информации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 xml:space="preserve">критически анализировать необходимую </w:t>
            </w:r>
            <w:r w:rsidRPr="005B5231">
              <w:rPr>
                <w:color w:val="000000"/>
                <w:sz w:val="16"/>
                <w:szCs w:val="16"/>
              </w:rPr>
              <w:lastRenderedPageBreak/>
              <w:t>профессиональную информацию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center"/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>вопросы к экзамену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both"/>
              <w:rPr>
                <w:color w:val="000000"/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навыками работы по поиску и обобщению необходимой профессиональной информации</w:t>
            </w:r>
          </w:p>
          <w:p w:rsidR="003F3B75" w:rsidRPr="005B5231" w:rsidRDefault="003F3B75" w:rsidP="003F3B75">
            <w:pPr>
              <w:jc w:val="both"/>
              <w:rPr>
                <w:color w:val="000000"/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навыками работы по структурированию необходимой профессиональной информации для решения поставленной задачи</w:t>
            </w:r>
          </w:p>
          <w:p w:rsidR="003F3B75" w:rsidRPr="005B5231" w:rsidRDefault="003F3B75" w:rsidP="003F3B75">
            <w:pPr>
              <w:jc w:val="both"/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 xml:space="preserve">навыками работы анализу необходимой профессиональной </w:t>
            </w:r>
            <w:r w:rsidRPr="005B5231">
              <w:rPr>
                <w:color w:val="000000"/>
                <w:sz w:val="16"/>
                <w:szCs w:val="16"/>
              </w:rPr>
              <w:lastRenderedPageBreak/>
              <w:t>информации для решения поставленной задачи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center"/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jc w:val="both"/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</w:tr>
      <w:tr w:rsidR="003F3B75" w:rsidRPr="005B5231" w:rsidTr="00DC1DE9">
        <w:trPr>
          <w:jc w:val="center"/>
        </w:trPr>
        <w:tc>
          <w:tcPr>
            <w:tcW w:w="960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both"/>
            </w:pPr>
            <w:r w:rsidRPr="005B5231">
              <w:rPr>
                <w:color w:val="000000"/>
              </w:rPr>
              <w:t>ОПК-4.2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методологические принципы, структуру, функции научного знания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особенности организации и проведения научного исследования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современные информационные технологии для проведения научного исследования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lang w:eastAsia="en-US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r w:rsidRPr="00A86AAC">
              <w:rPr>
                <w:sz w:val="22"/>
                <w:szCs w:val="22"/>
              </w:rPr>
              <w:t>вопросы к экзамену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выстраивать логику научного исследования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определять методологический аппарат научного исследования в ИТ-области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использовать необходимый инструментарий научного исследования в ИТ-области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center"/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>вопросы к экзамену</w:t>
            </w:r>
          </w:p>
          <w:p w:rsidR="003F3B75" w:rsidRPr="005B5231" w:rsidRDefault="003F3B75" w:rsidP="003F3B75">
            <w:pPr>
              <w:widowControl w:val="0"/>
              <w:autoSpaceDE w:val="0"/>
              <w:autoSpaceDN w:val="0"/>
              <w:adjustRightInd w:val="0"/>
              <w:ind w:left="57"/>
              <w:rPr>
                <w:lang w:eastAsia="en-US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навыками, структурой и логикой научного исследования; навыками практического  использования научных принципов и методов исследований в ИТ-области на начальном уровне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навыками, структурой и логикой научного исследования; навыками практического использования научных принципов и методов исследований в ИТ-области на среднем уровне</w:t>
            </w:r>
          </w:p>
          <w:p w:rsidR="003F3B75" w:rsidRPr="005B5231" w:rsidRDefault="003F3B75" w:rsidP="003F3B75">
            <w:pPr>
              <w:rPr>
                <w:sz w:val="16"/>
                <w:szCs w:val="16"/>
              </w:rPr>
            </w:pPr>
            <w:r w:rsidRPr="005B5231">
              <w:rPr>
                <w:color w:val="000000"/>
                <w:sz w:val="16"/>
                <w:szCs w:val="16"/>
              </w:rPr>
              <w:t>навыками, структурой и логикой научного исследования; навыками практического использования научных принципов и методов исследований в ИТ-области на высоком уровне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3F3B75" w:rsidRPr="005B5231" w:rsidRDefault="003F3B75" w:rsidP="003F3B75">
            <w:pPr>
              <w:jc w:val="center"/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D4739" w:rsidRPr="00A86AAC" w:rsidRDefault="00FD4739" w:rsidP="00FD4739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FD4739" w:rsidRPr="00A86AAC" w:rsidRDefault="00FD4739" w:rsidP="00FD4739">
            <w:pPr>
              <w:rPr>
                <w:sz w:val="22"/>
                <w:szCs w:val="22"/>
              </w:rPr>
            </w:pPr>
          </w:p>
          <w:p w:rsidR="003F3B75" w:rsidRPr="005B5231" w:rsidRDefault="00FD4739" w:rsidP="00FD4739">
            <w:pPr>
              <w:jc w:val="both"/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</w:tr>
      <w:tr w:rsidR="00A37C3C" w:rsidRPr="005B5231" w:rsidTr="00F17F5A">
        <w:trPr>
          <w:trHeight w:val="1413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both"/>
              <w:rPr>
                <w:color w:val="000000"/>
              </w:rPr>
            </w:pPr>
            <w:r w:rsidRPr="005B5231">
              <w:rPr>
                <w:color w:val="000000"/>
              </w:rPr>
              <w:t>ОПКД-2.1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современные информационно-коммуникационные технологии, научное и вненаучное знание, критериев научности, структуры научного познания, его методов и форм, основ командной работы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lastRenderedPageBreak/>
              <w:t>современные информационно-коммуникационные технологии для решения задач в области создания искусственного интеллекта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современные информационно-коммуникационные технологии для решения задач в области применения искусственного интеллекта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r w:rsidRPr="00A86AAC">
              <w:rPr>
                <w:sz w:val="22"/>
                <w:szCs w:val="22"/>
              </w:rPr>
              <w:t>вопросы к экзамену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использовать современные информационно-коммуникационные технологии  для решения задач в области создания и применения искусственного интеллекта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 xml:space="preserve">выполнять   работы   по   эксплуатации   и   </w:t>
            </w:r>
            <w:r w:rsidRPr="00F52807">
              <w:rPr>
                <w:color w:val="000000"/>
                <w:sz w:val="19"/>
                <w:szCs w:val="19"/>
              </w:rPr>
              <w:lastRenderedPageBreak/>
              <w:t>развитию   возможностей профессионально-ориентированных информационных  систем  на  всех стадиях их жизненного цикла для решения задач в области создания и применения искусственного интеллекта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участвовать   в   реальных   проектах   по   внедрению информационных систем различной сложности при разработке оригинальных программных средств для решения задач в области создания и применения искусственного интеллекта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навыками использования современных информационно-коммуникационных технологий при решении профессиональных задач в области создания и применения искусственного интеллекта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lastRenderedPageBreak/>
              <w:t>навыками использования современных информационно-коммуникационных технологий при создании, тестировании, внедрении и сопровождении профессиональных задач в области создания и применения искусственного интеллекта</w:t>
            </w:r>
          </w:p>
          <w:p w:rsidR="00A37C3C" w:rsidRPr="00F52807" w:rsidRDefault="00A37C3C" w:rsidP="00A37C3C">
            <w:pPr>
              <w:rPr>
                <w:sz w:val="19"/>
                <w:szCs w:val="19"/>
              </w:rPr>
            </w:pPr>
            <w:r w:rsidRPr="00F52807">
              <w:rPr>
                <w:color w:val="000000"/>
                <w:sz w:val="19"/>
                <w:szCs w:val="19"/>
              </w:rPr>
              <w:t>навыками разработки оригинальных программных средств для решения задач в области создания и применения искусственного интеллекта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</w:tr>
      <w:tr w:rsidR="00A37C3C" w:rsidRPr="005B5231" w:rsidTr="00DC1DE9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ОПКД-6.2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953AEE" w:rsidRDefault="00A37C3C" w:rsidP="00A37C3C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приемы </w:t>
            </w:r>
            <w:r w:rsidRPr="00284342">
              <w:rPr>
                <w:color w:val="000000"/>
              </w:rPr>
              <w:t>методологического обоснования научного иссл</w:t>
            </w:r>
            <w:r>
              <w:rPr>
                <w:color w:val="000000"/>
              </w:rPr>
              <w:t>едования</w:t>
            </w:r>
          </w:p>
          <w:p w:rsidR="00A37C3C" w:rsidRPr="00953AEE" w:rsidRDefault="00A37C3C" w:rsidP="00A37C3C">
            <w:pPr>
              <w:rPr>
                <w:color w:val="000000"/>
              </w:rPr>
            </w:pPr>
            <w:r>
              <w:rPr>
                <w:color w:val="000000"/>
              </w:rPr>
              <w:t>Специфику методологического обоснования научного исследования</w:t>
            </w:r>
          </w:p>
          <w:p w:rsidR="00A37C3C" w:rsidRPr="00953AEE" w:rsidRDefault="00A37C3C" w:rsidP="00A37C3C">
            <w:pPr>
              <w:rPr>
                <w:color w:val="000000"/>
              </w:rPr>
            </w:pPr>
            <w:r w:rsidRPr="00284342">
              <w:rPr>
                <w:color w:val="000000"/>
              </w:rPr>
              <w:t xml:space="preserve">методы организации </w:t>
            </w:r>
            <w:r w:rsidRPr="00284342">
              <w:rPr>
                <w:color w:val="000000"/>
              </w:rPr>
              <w:lastRenderedPageBreak/>
              <w:t>библиотек искусственного интеллекта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r w:rsidRPr="00A86AAC">
              <w:rPr>
                <w:sz w:val="22"/>
                <w:szCs w:val="22"/>
              </w:rPr>
              <w:t>вопросы к экзамену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 w:rsidRPr="00284342">
              <w:rPr>
                <w:color w:val="000000"/>
              </w:rPr>
              <w:t>проводить методологическое обоснование научного исследования</w:t>
            </w:r>
          </w:p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 w:rsidRPr="00284342">
              <w:rPr>
                <w:color w:val="000000"/>
              </w:rPr>
              <w:t xml:space="preserve">проводить методологическое обоснование научного исследования, в том числе посредством </w:t>
            </w:r>
            <w:r w:rsidRPr="00284342">
              <w:rPr>
                <w:color w:val="000000"/>
              </w:rPr>
              <w:lastRenderedPageBreak/>
              <w:t>использования библиотек искусственного интеллекта</w:t>
            </w:r>
          </w:p>
          <w:p w:rsidR="00A37C3C" w:rsidRPr="00953AEE" w:rsidRDefault="00A37C3C" w:rsidP="00A37C3C">
            <w:pPr>
              <w:rPr>
                <w:color w:val="000000"/>
              </w:rPr>
            </w:pPr>
            <w:r w:rsidRPr="00284342">
              <w:rPr>
                <w:color w:val="000000"/>
              </w:rPr>
              <w:t>проводить методологическое обоснование научного исследования посредством создания и использования библиотек искусственного интеллекта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Навыками 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</w:p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  <w:r>
              <w:rPr>
                <w:color w:val="000000"/>
              </w:rPr>
              <w:t xml:space="preserve"> посредством </w:t>
            </w:r>
            <w:r>
              <w:rPr>
                <w:color w:val="000000"/>
              </w:rPr>
              <w:lastRenderedPageBreak/>
              <w:t>использования библиотек искусственного интеллекта</w:t>
            </w:r>
          </w:p>
          <w:p w:rsidR="00A37C3C" w:rsidRPr="00953AEE" w:rsidRDefault="00A37C3C" w:rsidP="00A37C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  <w:r w:rsidRPr="00284342">
              <w:rPr>
                <w:color w:val="000000"/>
              </w:rPr>
              <w:t xml:space="preserve"> методологическо</w:t>
            </w:r>
            <w:r>
              <w:rPr>
                <w:color w:val="000000"/>
              </w:rPr>
              <w:t xml:space="preserve">го </w:t>
            </w:r>
            <w:r w:rsidRPr="00284342">
              <w:rPr>
                <w:color w:val="000000"/>
              </w:rPr>
              <w:t>обосновани</w:t>
            </w:r>
            <w:r>
              <w:rPr>
                <w:color w:val="000000"/>
              </w:rPr>
              <w:t>я</w:t>
            </w:r>
            <w:r w:rsidRPr="00284342">
              <w:rPr>
                <w:color w:val="000000"/>
              </w:rPr>
              <w:t xml:space="preserve"> научного исследования</w:t>
            </w:r>
            <w:r>
              <w:rPr>
                <w:color w:val="000000"/>
              </w:rPr>
              <w:t xml:space="preserve"> посредством создания библиотек искусственного интеллекта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5B5231" w:rsidRDefault="00A37C3C" w:rsidP="00A37C3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37C3C" w:rsidRPr="00A86AAC" w:rsidRDefault="00A37C3C" w:rsidP="00A37C3C">
            <w:pPr>
              <w:rPr>
                <w:sz w:val="22"/>
                <w:szCs w:val="22"/>
              </w:rPr>
            </w:pPr>
            <w:r w:rsidRPr="00FD4739">
              <w:rPr>
                <w:sz w:val="22"/>
                <w:szCs w:val="22"/>
              </w:rPr>
              <w:t>контрольная работа</w:t>
            </w:r>
            <w:r w:rsidRPr="00A86AAC">
              <w:rPr>
                <w:sz w:val="22"/>
                <w:szCs w:val="22"/>
              </w:rPr>
              <w:t xml:space="preserve"> </w:t>
            </w:r>
          </w:p>
          <w:p w:rsidR="00A37C3C" w:rsidRPr="00A86AAC" w:rsidRDefault="00A37C3C" w:rsidP="00A37C3C">
            <w:pPr>
              <w:rPr>
                <w:sz w:val="22"/>
                <w:szCs w:val="22"/>
              </w:rPr>
            </w:pPr>
          </w:p>
          <w:p w:rsidR="00A37C3C" w:rsidRPr="005B5231" w:rsidRDefault="00A37C3C" w:rsidP="00A37C3C">
            <w:pPr>
              <w:ind w:left="57"/>
              <w:rPr>
                <w:lang w:eastAsia="en-US"/>
              </w:rPr>
            </w:pPr>
            <w:r w:rsidRPr="00A86AAC">
              <w:rPr>
                <w:sz w:val="22"/>
                <w:szCs w:val="22"/>
              </w:rPr>
              <w:t xml:space="preserve">вопросы к экзамену </w:t>
            </w:r>
          </w:p>
        </w:tc>
      </w:tr>
    </w:tbl>
    <w:p w:rsidR="00FD4739" w:rsidRPr="00052FE4" w:rsidRDefault="00FD4739" w:rsidP="00FD4739">
      <w:pPr>
        <w:rPr>
          <w:sz w:val="24"/>
          <w:szCs w:val="24"/>
          <w:lang w:eastAsia="en-US"/>
        </w:rPr>
      </w:pPr>
      <w:r w:rsidRPr="00FD4739">
        <w:rPr>
          <w:sz w:val="24"/>
          <w:szCs w:val="24"/>
          <w:lang w:eastAsia="en-US"/>
        </w:rPr>
        <w:t xml:space="preserve">* - </w:t>
      </w:r>
      <w:r w:rsidRPr="00FD4739">
        <w:rPr>
          <w:sz w:val="24"/>
          <w:szCs w:val="24"/>
        </w:rPr>
        <w:t>текущий контроль по заочной форме обучения не предусмотрен.</w:t>
      </w:r>
    </w:p>
    <w:p w:rsidR="00B8722E" w:rsidRDefault="00B8722E" w:rsidP="005C0E0F">
      <w:pPr>
        <w:rPr>
          <w:sz w:val="28"/>
          <w:szCs w:val="28"/>
        </w:rPr>
      </w:pPr>
    </w:p>
    <w:p w:rsidR="00631A4E" w:rsidRPr="001B5791" w:rsidRDefault="00631A4E" w:rsidP="005C0E0F">
      <w:pPr>
        <w:rPr>
          <w:sz w:val="28"/>
          <w:szCs w:val="28"/>
        </w:rPr>
      </w:pPr>
    </w:p>
    <w:sectPr w:rsidR="00631A4E" w:rsidRPr="001B5791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61" w:rsidRDefault="00C45961" w:rsidP="003B08F0">
      <w:r>
        <w:separator/>
      </w:r>
    </w:p>
  </w:endnote>
  <w:endnote w:type="continuationSeparator" w:id="0">
    <w:p w:rsidR="00C45961" w:rsidRDefault="00C45961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61" w:rsidRDefault="00C45961" w:rsidP="003B08F0">
      <w:r>
        <w:separator/>
      </w:r>
    </w:p>
  </w:footnote>
  <w:footnote w:type="continuationSeparator" w:id="0">
    <w:p w:rsidR="00C45961" w:rsidRDefault="00C45961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3AF1"/>
    <w:multiLevelType w:val="hybridMultilevel"/>
    <w:tmpl w:val="7414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03542"/>
    <w:multiLevelType w:val="hybridMultilevel"/>
    <w:tmpl w:val="BA061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1169D"/>
    <w:multiLevelType w:val="hybridMultilevel"/>
    <w:tmpl w:val="5C081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0732A"/>
    <w:multiLevelType w:val="hybridMultilevel"/>
    <w:tmpl w:val="6E1208BA"/>
    <w:lvl w:ilvl="0" w:tplc="D2D4C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27857"/>
    <w:rsid w:val="000535D0"/>
    <w:rsid w:val="00053E6C"/>
    <w:rsid w:val="00055AD7"/>
    <w:rsid w:val="00056D11"/>
    <w:rsid w:val="00064EB3"/>
    <w:rsid w:val="0007732D"/>
    <w:rsid w:val="00092952"/>
    <w:rsid w:val="000B2800"/>
    <w:rsid w:val="000D7F9E"/>
    <w:rsid w:val="00147F77"/>
    <w:rsid w:val="00155455"/>
    <w:rsid w:val="00155AE4"/>
    <w:rsid w:val="00185E36"/>
    <w:rsid w:val="00190DC9"/>
    <w:rsid w:val="00191E49"/>
    <w:rsid w:val="001A6AD7"/>
    <w:rsid w:val="001B5791"/>
    <w:rsid w:val="001B7C64"/>
    <w:rsid w:val="001D3E2B"/>
    <w:rsid w:val="001E55F5"/>
    <w:rsid w:val="002065BA"/>
    <w:rsid w:val="00213E30"/>
    <w:rsid w:val="00217D24"/>
    <w:rsid w:val="00227B7A"/>
    <w:rsid w:val="00252C84"/>
    <w:rsid w:val="0027545E"/>
    <w:rsid w:val="00286704"/>
    <w:rsid w:val="002B0836"/>
    <w:rsid w:val="002C1356"/>
    <w:rsid w:val="002C4F36"/>
    <w:rsid w:val="003079FF"/>
    <w:rsid w:val="00325ADC"/>
    <w:rsid w:val="0033278F"/>
    <w:rsid w:val="00340DC8"/>
    <w:rsid w:val="00350D02"/>
    <w:rsid w:val="003706D3"/>
    <w:rsid w:val="00372AFA"/>
    <w:rsid w:val="00376257"/>
    <w:rsid w:val="00380C50"/>
    <w:rsid w:val="003A62D6"/>
    <w:rsid w:val="003B08F0"/>
    <w:rsid w:val="003F3B75"/>
    <w:rsid w:val="00401845"/>
    <w:rsid w:val="00430478"/>
    <w:rsid w:val="00450A0F"/>
    <w:rsid w:val="00457F6E"/>
    <w:rsid w:val="004974E4"/>
    <w:rsid w:val="004A7078"/>
    <w:rsid w:val="004E2A03"/>
    <w:rsid w:val="00523C67"/>
    <w:rsid w:val="00524838"/>
    <w:rsid w:val="00533741"/>
    <w:rsid w:val="005351FA"/>
    <w:rsid w:val="00540D65"/>
    <w:rsid w:val="0055111D"/>
    <w:rsid w:val="00556F80"/>
    <w:rsid w:val="00577C39"/>
    <w:rsid w:val="0058557A"/>
    <w:rsid w:val="005963AB"/>
    <w:rsid w:val="005B5231"/>
    <w:rsid w:val="005C0E0F"/>
    <w:rsid w:val="005C1C63"/>
    <w:rsid w:val="005C601C"/>
    <w:rsid w:val="005C79A0"/>
    <w:rsid w:val="005D30AA"/>
    <w:rsid w:val="005D3DA8"/>
    <w:rsid w:val="005D6DCE"/>
    <w:rsid w:val="005E6CA8"/>
    <w:rsid w:val="00603BE0"/>
    <w:rsid w:val="00613382"/>
    <w:rsid w:val="00620D22"/>
    <w:rsid w:val="0062754A"/>
    <w:rsid w:val="00631A4E"/>
    <w:rsid w:val="006F1E68"/>
    <w:rsid w:val="00715156"/>
    <w:rsid w:val="00732A87"/>
    <w:rsid w:val="0073366B"/>
    <w:rsid w:val="0077275A"/>
    <w:rsid w:val="007C2358"/>
    <w:rsid w:val="007C461C"/>
    <w:rsid w:val="00804661"/>
    <w:rsid w:val="00805EFD"/>
    <w:rsid w:val="00834AC4"/>
    <w:rsid w:val="00842259"/>
    <w:rsid w:val="008430B4"/>
    <w:rsid w:val="008522C5"/>
    <w:rsid w:val="00855BA3"/>
    <w:rsid w:val="0086088C"/>
    <w:rsid w:val="00861908"/>
    <w:rsid w:val="0089326C"/>
    <w:rsid w:val="008A09B9"/>
    <w:rsid w:val="008A7EA6"/>
    <w:rsid w:val="008B4F07"/>
    <w:rsid w:val="008D147B"/>
    <w:rsid w:val="008E4186"/>
    <w:rsid w:val="00903EE8"/>
    <w:rsid w:val="00916D52"/>
    <w:rsid w:val="009171CA"/>
    <w:rsid w:val="00936F57"/>
    <w:rsid w:val="00941B64"/>
    <w:rsid w:val="00945280"/>
    <w:rsid w:val="00951F46"/>
    <w:rsid w:val="009530EB"/>
    <w:rsid w:val="00961E8D"/>
    <w:rsid w:val="009679CF"/>
    <w:rsid w:val="00975EFF"/>
    <w:rsid w:val="009C6629"/>
    <w:rsid w:val="009D0E1F"/>
    <w:rsid w:val="009D3A06"/>
    <w:rsid w:val="009D51E2"/>
    <w:rsid w:val="009F14D8"/>
    <w:rsid w:val="009F36DF"/>
    <w:rsid w:val="00A0138C"/>
    <w:rsid w:val="00A21019"/>
    <w:rsid w:val="00A37C3C"/>
    <w:rsid w:val="00A419CB"/>
    <w:rsid w:val="00A706F6"/>
    <w:rsid w:val="00A731C5"/>
    <w:rsid w:val="00A853E6"/>
    <w:rsid w:val="00A91F37"/>
    <w:rsid w:val="00A9541A"/>
    <w:rsid w:val="00AB3EBA"/>
    <w:rsid w:val="00AE5A30"/>
    <w:rsid w:val="00B16424"/>
    <w:rsid w:val="00B17467"/>
    <w:rsid w:val="00B23F58"/>
    <w:rsid w:val="00B43C14"/>
    <w:rsid w:val="00B47B73"/>
    <w:rsid w:val="00B74C22"/>
    <w:rsid w:val="00B75056"/>
    <w:rsid w:val="00B8722E"/>
    <w:rsid w:val="00BC2FB8"/>
    <w:rsid w:val="00BC5A68"/>
    <w:rsid w:val="00BC67E6"/>
    <w:rsid w:val="00BD3F31"/>
    <w:rsid w:val="00BF1C97"/>
    <w:rsid w:val="00BF2195"/>
    <w:rsid w:val="00C3529B"/>
    <w:rsid w:val="00C45961"/>
    <w:rsid w:val="00C537B0"/>
    <w:rsid w:val="00C61871"/>
    <w:rsid w:val="00C62210"/>
    <w:rsid w:val="00C84EF1"/>
    <w:rsid w:val="00CD3D25"/>
    <w:rsid w:val="00CE1064"/>
    <w:rsid w:val="00CF380B"/>
    <w:rsid w:val="00D15CA0"/>
    <w:rsid w:val="00D21940"/>
    <w:rsid w:val="00D25F63"/>
    <w:rsid w:val="00D27FD1"/>
    <w:rsid w:val="00D31504"/>
    <w:rsid w:val="00D43131"/>
    <w:rsid w:val="00D47FFA"/>
    <w:rsid w:val="00D743C3"/>
    <w:rsid w:val="00DA465E"/>
    <w:rsid w:val="00DB22A9"/>
    <w:rsid w:val="00DC18FF"/>
    <w:rsid w:val="00DC1DE9"/>
    <w:rsid w:val="00DC5589"/>
    <w:rsid w:val="00DD6404"/>
    <w:rsid w:val="00DF7E5A"/>
    <w:rsid w:val="00E502E1"/>
    <w:rsid w:val="00E80ACB"/>
    <w:rsid w:val="00E9451D"/>
    <w:rsid w:val="00EE3ABA"/>
    <w:rsid w:val="00EE483F"/>
    <w:rsid w:val="00EF6318"/>
    <w:rsid w:val="00F03650"/>
    <w:rsid w:val="00F10698"/>
    <w:rsid w:val="00F30A9C"/>
    <w:rsid w:val="00F6386E"/>
    <w:rsid w:val="00F93C64"/>
    <w:rsid w:val="00FA1B1C"/>
    <w:rsid w:val="00FC5754"/>
    <w:rsid w:val="00FD4739"/>
    <w:rsid w:val="00FD6306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8E6BAB"/>
  <w15:docId w15:val="{9B4D776C-9730-450C-B0A5-581954E4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2785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27857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link w:val="a3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5248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248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B17467"/>
    <w:rPr>
      <w:rFonts w:cs="Times New Roman"/>
    </w:rPr>
  </w:style>
  <w:style w:type="character" w:customStyle="1" w:styleId="20">
    <w:name w:val="Заголовок 2 Знак"/>
    <w:link w:val="2"/>
    <w:semiHidden/>
    <w:rsid w:val="00027857"/>
    <w:rPr>
      <w:rFonts w:ascii="Times New Roman" w:eastAsia="Times New Roman" w:hAnsi="Times New Roman"/>
      <w:sz w:val="24"/>
      <w:szCs w:val="20"/>
    </w:rPr>
  </w:style>
  <w:style w:type="character" w:customStyle="1" w:styleId="30">
    <w:name w:val="Заголовок 3 Знак"/>
    <w:link w:val="3"/>
    <w:semiHidden/>
    <w:rsid w:val="00027857"/>
    <w:rPr>
      <w:rFonts w:ascii="Times New Roman" w:eastAsia="Times New Roman" w:hAnsi="Times New Roman"/>
      <w:sz w:val="24"/>
      <w:szCs w:val="20"/>
    </w:rPr>
  </w:style>
  <w:style w:type="table" w:styleId="aa">
    <w:name w:val="Table Grid"/>
    <w:basedOn w:val="a1"/>
    <w:uiPriority w:val="39"/>
    <w:locked/>
    <w:rsid w:val="0002785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qFormat/>
    <w:locked/>
    <w:rsid w:val="00027857"/>
    <w:pPr>
      <w:jc w:val="center"/>
    </w:pPr>
    <w:rPr>
      <w:sz w:val="24"/>
    </w:rPr>
  </w:style>
  <w:style w:type="character" w:customStyle="1" w:styleId="ac">
    <w:name w:val="Заголовок Знак"/>
    <w:link w:val="ab"/>
    <w:rsid w:val="00027857"/>
    <w:rPr>
      <w:rFonts w:ascii="Times New Roman" w:eastAsia="Times New Roman" w:hAnsi="Times New Roman"/>
      <w:sz w:val="24"/>
      <w:szCs w:val="20"/>
    </w:rPr>
  </w:style>
  <w:style w:type="character" w:styleId="ad">
    <w:name w:val="Hyperlink"/>
    <w:uiPriority w:val="99"/>
    <w:unhideWhenUsed/>
    <w:rsid w:val="002C1356"/>
    <w:rPr>
      <w:color w:val="0000FF"/>
      <w:u w:val="single"/>
    </w:rPr>
  </w:style>
  <w:style w:type="paragraph" w:customStyle="1" w:styleId="Default">
    <w:name w:val="Default"/>
    <w:rsid w:val="00945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9F14D8"/>
    <w:pPr>
      <w:spacing w:after="120"/>
    </w:pPr>
  </w:style>
  <w:style w:type="character" w:customStyle="1" w:styleId="af">
    <w:name w:val="Основной текст Знак"/>
    <w:basedOn w:val="a0"/>
    <w:link w:val="ae"/>
    <w:rsid w:val="009F14D8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5855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7BD7E-7A66-4FB4-91E4-71E969F5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оценочных материалов (оценочных средств) по дисциплине</vt:lpstr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оценочных материалов (оценочных средств) по дисциплине</dc:title>
  <dc:subject/>
  <dc:creator>Пользователь Windows</dc:creator>
  <cp:keywords/>
  <dc:description/>
  <cp:lastModifiedBy>Айрапетян Кайне Абгаровна</cp:lastModifiedBy>
  <cp:revision>4</cp:revision>
  <dcterms:created xsi:type="dcterms:W3CDTF">2021-11-27T10:40:00Z</dcterms:created>
  <dcterms:modified xsi:type="dcterms:W3CDTF">2022-11-24T11:14:00Z</dcterms:modified>
</cp:coreProperties>
</file>